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4D9D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i w:val="0"/>
          <w:iCs w:val="0"/>
          <w:sz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8"/>
          <w:lang w:val="ru-RU" w:eastAsia="ru-RU" w:bidi="ar-SA"/>
        </w:rPr>
        <w:t>Публичный отчет первичной профсоюзной организации</w:t>
      </w:r>
    </w:p>
    <w:p w14:paraId="5B704D14">
      <w:pPr>
        <w:spacing w:after="0" w:line="240" w:lineRule="auto"/>
        <w:jc w:val="center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8"/>
          <w:lang w:val="ru-RU" w:eastAsia="ru-RU" w:bidi="ar-SA"/>
        </w:rPr>
        <w:t>МБДОУ «Детский сад «Радуга» за 202</w:t>
      </w:r>
      <w:r>
        <w:rPr>
          <w:rFonts w:hint="default" w:ascii="Times New Roman" w:hAnsi="Times New Roman" w:eastAsia="Times New Roman" w:cs="Times New Roman"/>
          <w:b/>
          <w:i w:val="0"/>
          <w:iCs w:val="0"/>
          <w:sz w:val="28"/>
          <w:lang w:val="en-US" w:eastAsia="ru-RU" w:bidi="ar-SA"/>
        </w:rPr>
        <w:t>5</w:t>
      </w:r>
      <w:r>
        <w:rPr>
          <w:rFonts w:ascii="Times New Roman" w:hAnsi="Times New Roman" w:eastAsia="Times New Roman" w:cs="Times New Roman"/>
          <w:b/>
          <w:i w:val="0"/>
          <w:iCs w:val="0"/>
          <w:sz w:val="28"/>
          <w:lang w:val="ru-RU" w:eastAsia="ru-RU" w:bidi="ar-SA"/>
        </w:rPr>
        <w:t xml:space="preserve"> год</w:t>
      </w:r>
    </w:p>
    <w:p w14:paraId="30370DE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 их правах и гарантиях деятельности", действующим законодательством, нормативными актами.</w:t>
      </w:r>
    </w:p>
    <w:p w14:paraId="2C168B0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lang w:val="ru-RU" w:eastAsia="ru-RU" w:bidi="ar-SA"/>
        </w:rPr>
        <w:t>Наш девиз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: Наша сила – в единстве.</w:t>
      </w:r>
    </w:p>
    <w:p w14:paraId="658F43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lang w:val="ru-RU" w:eastAsia="ru-RU" w:bidi="ar-SA"/>
        </w:rPr>
        <w:t>Цель работы ПК: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Представительство и защита социально-трудовых прав и профессиональных интересов членов профсоюза, их здоровья.</w:t>
      </w:r>
    </w:p>
    <w:p w14:paraId="414045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Работа профсоюзного комитета направлена на:</w:t>
      </w:r>
    </w:p>
    <w:p w14:paraId="3A3420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-повышение жизненного уровня членов профсоюза;</w:t>
      </w:r>
    </w:p>
    <w:p w14:paraId="04B368D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-обеспечение защита прав каждого члена профсоюза;</w:t>
      </w:r>
    </w:p>
    <w:p w14:paraId="0E77BFA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-создание хороших условий для работы и отдыха членов профсоюза.</w:t>
      </w:r>
    </w:p>
    <w:p w14:paraId="0D285D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На учете в профсоюзной организации на сегодняшний день состоит      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lang w:val="en-US" w:eastAsia="ru-RU" w:bidi="ar-SA"/>
        </w:rPr>
        <w:t>27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человек. Общий процент охвата профсоюзного членства составляет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lang w:val="en-US" w:eastAsia="ru-RU" w:bidi="ar-SA"/>
        </w:rPr>
        <w:t>87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%.</w:t>
      </w:r>
    </w:p>
    <w:p w14:paraId="2A6BDDF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Заявление о выходе из состава профсоюзного членства за последний год не поступило. Принято в состав -    членов профсоюза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lang w:val="en-US" w:eastAsia="ru-RU" w:bidi="ar-SA"/>
        </w:rPr>
        <w:t>2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человек. </w:t>
      </w:r>
    </w:p>
    <w:p w14:paraId="2092CDD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Всю свою работу профсоюз строит на принципах социального партнерства и сотрудничества с администрацией, решения всех вопросов путем конструктивного диалога в интересах работников.</w:t>
      </w:r>
    </w:p>
    <w:p w14:paraId="03F8CA7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Профсоюзный комитет участвует в разработке положения о распределении стимулирующих выплат, участвует в заседаниях комиссии по распределению стимулирующего дохода, премирования работников, составления графика отпусков, оказание материальной помощи.</w:t>
      </w:r>
    </w:p>
    <w:p w14:paraId="2BDB94B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Все члены профсоюзной организации имеют право на защиту их социально - трудовых прав и профессиональных интересов. Реализация этого права осуществляет профсоюзный комитет, комиссия по охране труда, а так же комиссия по трудовым спорам.</w:t>
      </w:r>
    </w:p>
    <w:p w14:paraId="6E5077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b/>
          <w:i w:val="0"/>
          <w:iCs w:val="0"/>
          <w:sz w:val="28"/>
          <w:lang w:val="ru-RU" w:eastAsia="ru-RU" w:bidi="ar-SA"/>
        </w:rPr>
        <w:t>Социальная защита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– это значимое направление работы профсоюза.</w:t>
      </w:r>
    </w:p>
    <w:p w14:paraId="094597C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Каждый член коллектива может рассчитывать на поддержку в трудной ситуации. Члены нашего коллектива всегда оказывают материальную  помощь в связи со смертью близких людей, а также поздравляет с юбилеем, профком организует подарки на праздники и чаепитие.</w:t>
      </w:r>
    </w:p>
    <w:p w14:paraId="77A2213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Уделяется внимание вопросам прохождения медосмотра сотрудниками МБДОУ «Детский сад «Радуга», выплатам командировочных расходов, повышения квалификации методистов и педагогов дополнительного образования.</w:t>
      </w:r>
    </w:p>
    <w:p w14:paraId="5470185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Важным направлением в деятельности нашего профкома является обеспечение безопасных условий труда. Совместно с уполномоченным по охране труда разработаны и утверждены инструкции по охране труда, все сотрудники ознакомлены с ними под роспись. Регулярно проводится инструктаж по охране труда. Стремясь разнообразить формы и виды работы, организовали проверку знаний работников по охране труда. Проведена специальная оценка условий труда. Аттестовано рабочих мест, за счет фонда социального страхования, </w:t>
      </w:r>
      <w:r>
        <w:rPr>
          <w:rFonts w:hint="default" w:ascii="Times New Roman" w:hAnsi="Times New Roman" w:eastAsia="Times New Roman" w:cs="Times New Roman"/>
          <w:i w:val="0"/>
          <w:iCs w:val="0"/>
          <w:sz w:val="28"/>
          <w:szCs w:val="28"/>
          <w:lang w:val="en-US" w:eastAsia="ru-RU" w:bidi="ar-SA"/>
        </w:rPr>
        <w:t>32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человек.</w:t>
      </w:r>
    </w:p>
    <w:p w14:paraId="4C1EBDC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Регулярно проводятся профсоюзные собрания по актуальным вопросам. Профком доводит до сведения коллектива решения и постановления вышестоящих профсоюзных органов.</w:t>
      </w:r>
    </w:p>
    <w:p w14:paraId="7F54C11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Администрация и профсоюзный комитет уделяет серьезное внимание культурно-массовой работе. Вместе мы проводим праздники «День дошкольного работника», ветеранам педагогического труда каждый год готовим пакеты, Новый год, День Защитников Отечества, День Матери, 8 марта. Доброй традицией стало поздравление юбиляров с вручением памятных подарков. </w:t>
      </w:r>
    </w:p>
    <w:p w14:paraId="74ACB8B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14:paraId="7420AB91">
      <w:pPr>
        <w:spacing w:after="0" w:line="240" w:lineRule="auto"/>
        <w:jc w:val="right"/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Председатель ППО МБДОУ </w:t>
      </w:r>
    </w:p>
    <w:p w14:paraId="133A0F42">
      <w:pPr>
        <w:spacing w:after="0" w:line="240" w:lineRule="auto"/>
        <w:jc w:val="right"/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«Детский сад «Радуга»      </w:t>
      </w:r>
    </w:p>
    <w:p w14:paraId="735442F9">
      <w:pPr>
        <w:spacing w:after="0" w:line="240" w:lineRule="auto"/>
        <w:jc w:val="right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Зайдуллина Эльвира Раисовна </w:t>
      </w:r>
    </w:p>
    <w:p w14:paraId="415B058E">
      <w:pPr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i w:val="0"/>
          <w:iCs w:val="0"/>
          <w:sz w:val="24"/>
          <w:szCs w:val="24"/>
          <w:lang w:val="ru-RU" w:eastAsia="ru-RU" w:bidi="ar-SA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lang w:val="ru-RU" w:eastAsia="ru-RU" w:bidi="ar-SA"/>
        </w:rPr>
        <w:t> </w:t>
      </w:r>
    </w:p>
    <w:p w14:paraId="2B81B88E">
      <w:pPr>
        <w:rPr>
          <w:lang w:val="ru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E1F18"/>
    <w:rsid w:val="0024021A"/>
    <w:rsid w:val="002407B0"/>
    <w:rsid w:val="004445EA"/>
    <w:rsid w:val="0047198A"/>
    <w:rsid w:val="0065621F"/>
    <w:rsid w:val="008E1F18"/>
    <w:rsid w:val="009002FC"/>
    <w:rsid w:val="00A100DC"/>
    <w:rsid w:val="00B84BDD"/>
    <w:rsid w:val="00CF200F"/>
    <w:rsid w:val="00D16C14"/>
    <w:rsid w:val="00E351C0"/>
    <w:rsid w:val="00F00040"/>
    <w:rsid w:val="579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88" w:lineRule="auto"/>
    </w:pPr>
    <w:rPr>
      <w:rFonts w:asciiTheme="minorHAnsi" w:hAnsiTheme="minorHAnsi" w:eastAsiaTheme="minorHAnsi" w:cstheme="minorBidi"/>
      <w:i/>
      <w:iCs/>
      <w:sz w:val="20"/>
      <w:szCs w:val="20"/>
      <w:lang w:val="en-US" w:eastAsia="en-US" w:bidi="en-US"/>
    </w:rPr>
  </w:style>
  <w:style w:type="paragraph" w:styleId="2">
    <w:name w:val="heading 1"/>
    <w:basedOn w:val="1"/>
    <w:next w:val="1"/>
    <w:link w:val="19"/>
    <w:qFormat/>
    <w:uiPriority w:val="9"/>
    <w:pPr>
      <w:pBdr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hAnsiTheme="majorHAnsi" w:eastAsiaTheme="majorEastAsia" w:cstheme="majorBidi"/>
      <w:b/>
      <w:bCs/>
      <w:color w:val="622423" w:themeColor="accent2" w:themeShade="7F"/>
      <w:sz w:val="22"/>
      <w:szCs w:val="22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pBdr>
        <w:top w:val="single" w:color="C0504D" w:themeColor="accent2" w:sz="4" w:space="0"/>
        <w:left w:val="single" w:color="C0504D" w:themeColor="accent2" w:sz="48" w:space="2"/>
        <w:bottom w:val="single" w:color="C0504D" w:themeColor="accent2" w:sz="4" w:space="0"/>
        <w:right w:val="single" w:color="C0504D" w:themeColor="accent2" w:sz="4" w:space="4"/>
      </w:pBdr>
      <w:spacing w:before="200" w:after="100" w:line="269" w:lineRule="auto"/>
      <w:ind w:left="144"/>
      <w:contextualSpacing/>
      <w:outlineLvl w:val="1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pBdr>
        <w:left w:val="single" w:color="C0504D" w:themeColor="accent2" w:sz="48" w:space="2"/>
        <w:bottom w:val="single" w:color="C0504D" w:themeColor="accent2" w:sz="4" w:space="0"/>
      </w:pBdr>
      <w:spacing w:before="200" w:after="100" w:line="240" w:lineRule="auto"/>
      <w:ind w:left="144"/>
      <w:contextualSpacing/>
      <w:outlineLvl w:val="2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pBdr>
        <w:left w:val="single" w:color="C0504D" w:themeColor="accent2" w:sz="4" w:space="2"/>
        <w:bottom w:val="single" w:color="C0504D" w:themeColor="accent2" w:sz="4" w:space="2"/>
      </w:pBdr>
      <w:spacing w:before="200" w:after="100" w:line="240" w:lineRule="auto"/>
      <w:ind w:left="86"/>
      <w:contextualSpacing/>
      <w:outlineLvl w:val="3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pBdr>
        <w:left w:val="dotted" w:color="C0504D" w:themeColor="accent2" w:sz="4" w:space="2"/>
        <w:bottom w:val="dotted" w:color="C0504D" w:themeColor="accent2" w:sz="4" w:space="2"/>
      </w:pBdr>
      <w:spacing w:before="200" w:after="100" w:line="240" w:lineRule="auto"/>
      <w:ind w:left="86"/>
      <w:contextualSpacing/>
      <w:outlineLvl w:val="4"/>
    </w:pPr>
    <w:rPr>
      <w:rFonts w:asciiTheme="majorHAnsi" w:hAnsiTheme="majorHAnsi" w:eastAsiaTheme="majorEastAsia" w:cstheme="majorBidi"/>
      <w:b/>
      <w:bCs/>
      <w:color w:val="943734" w:themeColor="accent2" w:themeShade="BF"/>
      <w:sz w:val="22"/>
      <w:szCs w:val="22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pBdr>
        <w:bottom w:val="single" w:color="E5B8B7" w:themeColor="accent2" w:themeTint="66" w:sz="4" w:space="2"/>
      </w:pBdr>
      <w:spacing w:before="200" w:after="100" w:line="240" w:lineRule="auto"/>
      <w:contextualSpacing/>
      <w:outlineLvl w:val="5"/>
    </w:pPr>
    <w:rPr>
      <w:rFonts w:asciiTheme="majorHAnsi" w:hAnsiTheme="majorHAnsi" w:eastAsiaTheme="majorEastAsia" w:cstheme="majorBidi"/>
      <w:color w:val="943734" w:themeColor="accent2" w:themeShade="BF"/>
      <w:sz w:val="22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pBdr>
        <w:bottom w:val="dotted" w:color="D99594" w:themeColor="accent2" w:themeTint="99" w:sz="4" w:space="2"/>
      </w:pBdr>
      <w:spacing w:before="200" w:after="100" w:line="240" w:lineRule="auto"/>
      <w:contextualSpacing/>
      <w:outlineLvl w:val="6"/>
    </w:pPr>
    <w:rPr>
      <w:rFonts w:asciiTheme="majorHAnsi" w:hAnsiTheme="majorHAnsi" w:eastAsiaTheme="majorEastAsia" w:cstheme="majorBidi"/>
      <w:color w:val="943734" w:themeColor="accent2" w:themeShade="BF"/>
      <w:sz w:val="22"/>
      <w:szCs w:val="22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spacing w:before="200" w:after="100" w:line="240" w:lineRule="auto"/>
      <w:contextualSpacing/>
      <w:outlineLvl w:val="7"/>
    </w:pPr>
    <w:rPr>
      <w:rFonts w:asciiTheme="majorHAnsi" w:hAnsiTheme="majorHAnsi" w:eastAsiaTheme="majorEastAsia" w:cstheme="majorBidi"/>
      <w:color w:val="C0504D" w:themeColor="accent2"/>
      <w:sz w:val="22"/>
      <w:szCs w:val="22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spacing w:before="200" w:after="100" w:line="240" w:lineRule="auto"/>
      <w:contextualSpacing/>
      <w:outlineLvl w:val="8"/>
    </w:pPr>
    <w:rPr>
      <w:rFonts w:asciiTheme="majorHAnsi" w:hAnsiTheme="majorHAnsi" w:eastAsiaTheme="majorEastAsia" w:cstheme="majorBidi"/>
      <w:color w:val="C0504D" w:themeColor="accent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rFonts w:asciiTheme="majorHAnsi" w:hAnsiTheme="majorHAnsi" w:eastAsiaTheme="majorEastAsia" w:cstheme="majorBidi"/>
      <w:b/>
      <w:bCs/>
      <w:i/>
      <w:iCs/>
      <w:color w:val="C0504D" w:themeColor="accent2"/>
      <w:bdr w:val="single" w:color="F2DBDB" w:themeColor="accent2" w:themeTint="33" w:sz="18" w:space="0"/>
      <w:shd w:val="clear" w:color="auto" w:fill="F2DBDB" w:themeFill="accent2" w:themeFillTint="33"/>
    </w:rPr>
  </w:style>
  <w:style w:type="character" w:styleId="14">
    <w:name w:val="Strong"/>
    <w:qFormat/>
    <w:uiPriority w:val="22"/>
    <w:rPr>
      <w:b/>
      <w:bCs/>
      <w:spacing w:val="0"/>
    </w:rPr>
  </w:style>
  <w:style w:type="paragraph" w:styleId="15">
    <w:name w:val="caption"/>
    <w:basedOn w:val="1"/>
    <w:next w:val="1"/>
    <w:semiHidden/>
    <w:unhideWhenUsed/>
    <w:qFormat/>
    <w:uiPriority w:val="35"/>
    <w:rPr>
      <w:b/>
      <w:bCs/>
      <w:color w:val="943734" w:themeColor="accent2" w:themeShade="BF"/>
      <w:sz w:val="18"/>
      <w:szCs w:val="18"/>
    </w:rPr>
  </w:style>
  <w:style w:type="paragraph" w:styleId="16">
    <w:name w:val="Title"/>
    <w:basedOn w:val="1"/>
    <w:next w:val="1"/>
    <w:link w:val="28"/>
    <w:qFormat/>
    <w:uiPriority w:val="10"/>
    <w:pPr>
      <w:pBdr>
        <w:top w:val="single" w:color="C0504D" w:themeColor="accent2" w:sz="48" w:space="0"/>
        <w:bottom w:val="single" w:color="C0504D" w:themeColor="accent2" w:sz="48" w:space="0"/>
      </w:pBdr>
      <w:shd w:val="clear" w:color="auto" w:fill="C0504D" w:themeFill="accent2"/>
      <w:spacing w:after="0" w:line="240" w:lineRule="auto"/>
      <w:jc w:val="center"/>
    </w:pPr>
    <w:rPr>
      <w:rFonts w:asciiTheme="majorHAnsi" w:hAnsiTheme="majorHAnsi" w:eastAsiaTheme="majorEastAsia" w:cstheme="majorBidi"/>
      <w:color w:val="FFFFFF" w:themeColor="background1"/>
      <w:spacing w:val="10"/>
      <w:sz w:val="48"/>
      <w:szCs w:val="48"/>
    </w:rPr>
  </w:style>
  <w:style w:type="paragraph" w:styleId="1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iCs w:val="0"/>
      <w:sz w:val="24"/>
      <w:szCs w:val="24"/>
      <w:lang w:val="ru-RU" w:eastAsia="ru-RU" w:bidi="ar-SA"/>
    </w:rPr>
  </w:style>
  <w:style w:type="paragraph" w:styleId="18">
    <w:name w:val="Subtitle"/>
    <w:basedOn w:val="1"/>
    <w:next w:val="1"/>
    <w:link w:val="29"/>
    <w:qFormat/>
    <w:uiPriority w:val="11"/>
    <w:pPr>
      <w:pBdr>
        <w:bottom w:val="dotted" w:color="C0504D" w:themeColor="accent2" w:sz="8" w:space="10"/>
      </w:pBdr>
      <w:spacing w:before="200" w:after="900" w:line="240" w:lineRule="auto"/>
      <w:jc w:val="center"/>
    </w:pPr>
    <w:rPr>
      <w:rFonts w:asciiTheme="majorHAnsi" w:hAnsiTheme="majorHAnsi" w:eastAsiaTheme="majorEastAsia" w:cstheme="majorBidi"/>
      <w:color w:val="622423" w:themeColor="accent2" w:themeShade="7F"/>
      <w:sz w:val="24"/>
      <w:szCs w:val="24"/>
    </w:rPr>
  </w:style>
  <w:style w:type="character" w:customStyle="1" w:styleId="19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1">
    <w:name w:val="Заголовок 3 Знак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2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3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943734" w:themeColor="accent2" w:themeShade="BF"/>
    </w:rPr>
  </w:style>
  <w:style w:type="character" w:customStyle="1" w:styleId="24">
    <w:name w:val="Заголовок 6 Знак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943734" w:themeColor="accent2" w:themeShade="BF"/>
    </w:rPr>
  </w:style>
  <w:style w:type="character" w:customStyle="1" w:styleId="25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943734" w:themeColor="accent2" w:themeShade="BF"/>
    </w:rPr>
  </w:style>
  <w:style w:type="character" w:customStyle="1" w:styleId="26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C0504D" w:themeColor="accent2"/>
    </w:rPr>
  </w:style>
  <w:style w:type="character" w:customStyle="1" w:styleId="27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C0504D" w:themeColor="accent2"/>
      <w:sz w:val="20"/>
      <w:szCs w:val="20"/>
    </w:rPr>
  </w:style>
  <w:style w:type="character" w:customStyle="1" w:styleId="28">
    <w:name w:val="Название Знак"/>
    <w:basedOn w:val="11"/>
    <w:link w:val="16"/>
    <w:qFormat/>
    <w:uiPriority w:val="10"/>
    <w:rPr>
      <w:rFonts w:asciiTheme="majorHAnsi" w:hAnsiTheme="majorHAnsi" w:eastAsiaTheme="majorEastAsia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29">
    <w:name w:val="Подзаголовок Знак"/>
    <w:basedOn w:val="11"/>
    <w:link w:val="18"/>
    <w:qFormat/>
    <w:uiPriority w:val="11"/>
    <w:rPr>
      <w:rFonts w:asciiTheme="majorHAnsi" w:hAnsiTheme="majorHAnsi" w:eastAsiaTheme="majorEastAsia" w:cstheme="majorBidi"/>
      <w:i/>
      <w:iCs/>
      <w:color w:val="622423" w:themeColor="accent2" w:themeShade="7F"/>
      <w:sz w:val="24"/>
      <w:szCs w:val="24"/>
    </w:rPr>
  </w:style>
  <w:style w:type="paragraph" w:styleId="30">
    <w:name w:val="No Spacing"/>
    <w:basedOn w:val="1"/>
    <w:qFormat/>
    <w:uiPriority w:val="1"/>
    <w:pPr>
      <w:spacing w:after="0" w:line="240" w:lineRule="auto"/>
    </w:p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paragraph" w:styleId="32">
    <w:name w:val="Quote"/>
    <w:basedOn w:val="1"/>
    <w:next w:val="1"/>
    <w:link w:val="33"/>
    <w:qFormat/>
    <w:uiPriority w:val="29"/>
    <w:rPr>
      <w:i w:val="0"/>
      <w:iCs w:val="0"/>
      <w:color w:val="943734" w:themeColor="accent2" w:themeShade="BF"/>
    </w:rPr>
  </w:style>
  <w:style w:type="character" w:customStyle="1" w:styleId="33">
    <w:name w:val="Цитата 2 Знак"/>
    <w:basedOn w:val="11"/>
    <w:link w:val="32"/>
    <w:uiPriority w:val="29"/>
    <w:rPr>
      <w:color w:val="943734" w:themeColor="accent2" w:themeShade="BF"/>
      <w:sz w:val="20"/>
      <w:szCs w:val="20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dotted" w:color="C0504D" w:themeColor="accent2" w:sz="8" w:space="10"/>
        <w:bottom w:val="dotted" w:color="C0504D" w:themeColor="accent2" w:sz="8" w:space="10"/>
      </w:pBdr>
      <w:spacing w:line="300" w:lineRule="auto"/>
      <w:ind w:left="2160" w:right="2160"/>
      <w:jc w:val="center"/>
    </w:pPr>
    <w:rPr>
      <w:rFonts w:asciiTheme="majorHAnsi" w:hAnsiTheme="majorHAnsi" w:eastAsiaTheme="majorEastAsia" w:cstheme="majorBidi"/>
      <w:b/>
      <w:bCs/>
      <w:color w:val="C0504D" w:themeColor="accent2"/>
    </w:rPr>
  </w:style>
  <w:style w:type="character" w:customStyle="1" w:styleId="35">
    <w:name w:val="Выделенная цитата Знак"/>
    <w:basedOn w:val="11"/>
    <w:link w:val="34"/>
    <w:uiPriority w:val="30"/>
    <w:rPr>
      <w:rFonts w:asciiTheme="majorHAnsi" w:hAnsiTheme="majorHAnsi" w:eastAsiaTheme="majorEastAsia" w:cstheme="majorBidi"/>
      <w:b/>
      <w:bCs/>
      <w:i/>
      <w:iCs/>
      <w:color w:val="C0504D" w:themeColor="accent2"/>
      <w:sz w:val="20"/>
      <w:szCs w:val="20"/>
    </w:rPr>
  </w:style>
  <w:style w:type="character" w:customStyle="1" w:styleId="36">
    <w:name w:val="Subtle Emphasis"/>
    <w:qFormat/>
    <w:uiPriority w:val="19"/>
    <w:rPr>
      <w:rFonts w:asciiTheme="majorHAnsi" w:hAnsiTheme="majorHAnsi" w:eastAsiaTheme="majorEastAsia" w:cstheme="majorBidi"/>
      <w:i/>
      <w:iCs/>
      <w:color w:val="C0504D" w:themeColor="accent2"/>
    </w:rPr>
  </w:style>
  <w:style w:type="character" w:customStyle="1" w:styleId="37">
    <w:name w:val="Intense Emphasis"/>
    <w:qFormat/>
    <w:uiPriority w:val="21"/>
    <w:rPr>
      <w:rFonts w:asciiTheme="majorHAnsi" w:hAnsiTheme="majorHAnsi" w:eastAsiaTheme="majorEastAsia" w:cstheme="majorBidi"/>
      <w:b/>
      <w:bCs/>
      <w:i/>
      <w:iCs/>
      <w:color w:val="FFFFFF" w:themeColor="background1"/>
      <w:bdr w:val="single" w:color="C0504D" w:themeColor="accent2" w:sz="18" w:space="0"/>
      <w:shd w:val="clear" w:color="auto" w:fill="C0504D" w:themeFill="accent2"/>
      <w:vertAlign w:val="baseline"/>
    </w:rPr>
  </w:style>
  <w:style w:type="character" w:customStyle="1" w:styleId="38">
    <w:name w:val="Subtle Reference"/>
    <w:qFormat/>
    <w:uiPriority w:val="31"/>
    <w:rPr>
      <w:i/>
      <w:iCs/>
      <w:smallCaps/>
      <w:color w:val="C0504D" w:themeColor="accent2"/>
      <w:u w:color="C0504D" w:themeColor="accent2"/>
    </w:rPr>
  </w:style>
  <w:style w:type="character" w:customStyle="1" w:styleId="39">
    <w:name w:val="Intense Reference"/>
    <w:qFormat/>
    <w:uiPriority w:val="32"/>
    <w:rPr>
      <w:b/>
      <w:bCs/>
      <w:i/>
      <w:iCs/>
      <w:smallCaps/>
      <w:color w:val="C0504D" w:themeColor="accent2"/>
      <w:u w:color="C0504D" w:themeColor="accent2"/>
    </w:rPr>
  </w:style>
  <w:style w:type="character" w:customStyle="1" w:styleId="40">
    <w:name w:val="Book Title"/>
    <w:qFormat/>
    <w:uiPriority w:val="33"/>
    <w:rPr>
      <w:rFonts w:asciiTheme="majorHAnsi" w:hAnsiTheme="majorHAnsi" w:eastAsiaTheme="majorEastAsia" w:cstheme="majorBidi"/>
      <w:b/>
      <w:bCs/>
      <w:i/>
      <w:iCs/>
      <w:smallCaps/>
      <w:color w:val="943734" w:themeColor="accent2" w:themeShade="BF"/>
      <w:u w:val="single"/>
    </w:rPr>
  </w:style>
  <w:style w:type="paragraph" w:customStyle="1" w:styleId="41">
    <w:name w:val="TOC Heading"/>
    <w:basedOn w:val="2"/>
    <w:next w:val="1"/>
    <w:semiHidden/>
    <w:unhideWhenUsed/>
    <w:qFormat/>
    <w:uiPriority w:val="39"/>
    <w:pPr>
      <w:outlineLvl w:val="9"/>
    </w:pPr>
  </w:style>
  <w:style w:type="paragraph" w:customStyle="1" w:styleId="42">
    <w:name w:val="block-date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i w:val="0"/>
      <w:iCs w:val="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Reanimator Extreme Edition</Company>
  <Pages>2</Pages>
  <Words>531</Words>
  <Characters>3031</Characters>
  <Lines>25</Lines>
  <Paragraphs>7</Paragraphs>
  <TotalTime>41</TotalTime>
  <ScaleCrop>false</ScaleCrop>
  <LinksUpToDate>false</LinksUpToDate>
  <CharactersWithSpaces>3555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2020-03-06T11:22:00Z</dcterms:created>
  <dc:creator>user</dc:creator>
  <cp:lastModifiedBy>WPS_1781175504</cp:lastModifiedBy>
  <dcterms:modified xsi:type="dcterms:W3CDTF">2026-06-11T11:12:24Z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eyJoZGlkIjoiMzM1NDNhY2M2NThmODI3ODVlM2I4ZDRhYTY0YTZhMGIiLCJ1c2VySWQiOiI4MjQ2MzYwODQyNjIifQ==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9622A5FBDE814735B32FADCBC98638D0_12</vt:lpwstr>
  </property>
</Properties>
</file>